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南充市科技型企业创新能力评价填报操作</w:t>
      </w:r>
      <w:r>
        <w:rPr>
          <w:rFonts w:hint="eastAsia"/>
          <w:b/>
          <w:bCs/>
          <w:sz w:val="36"/>
          <w:szCs w:val="36"/>
          <w:lang w:eastAsia="zh-CN"/>
        </w:rPr>
        <w:t>步骤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1.登录南充市科技项目综合管理平台：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"https://www.nckj.ac.cn/login/index"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https://www.nckj.ac.cn/login/index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4150" cy="33166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2填写项目申报单位的账号和密码，选择用户登录；若没有账号，请点击右方“注册账号”—“我没有账号，我要注册”—注册信息填写完整后，点击“注册账号”，</w:t>
      </w:r>
      <w:r>
        <w:rPr>
          <w:rFonts w:hint="eastAsia"/>
          <w:color w:val="FF0000"/>
          <w:sz w:val="32"/>
          <w:szCs w:val="32"/>
          <w:lang w:val="en-US" w:eastAsia="zh-CN"/>
        </w:rPr>
        <w:t>注意:注册角色选择“申报单位”</w:t>
      </w:r>
      <w:r>
        <w:rPr>
          <w:rFonts w:hint="eastAsia"/>
          <w:sz w:val="32"/>
          <w:szCs w:val="32"/>
          <w:lang w:val="en-US" w:eastAsia="zh-CN"/>
        </w:rPr>
        <w:t>；若提示申报信息已被注册，只需点击找回账号。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2245" cy="2211705"/>
            <wp:effectExtent l="0" t="0" r="1460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0340" cy="2512695"/>
            <wp:effectExtent l="0" t="0" r="1651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3.注册（登录）成功后，点击“更多”—“企业创新能力评价”—“创新能力评价指标填报”—选择2022年度进行填报。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4785" cy="430530"/>
            <wp:effectExtent l="0" t="0" r="1206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64150" cy="541655"/>
            <wp:effectExtent l="0" t="0" r="1270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Tk5ZmI0YzU3MjdlY2Q2YzFhNzQwN2Y0YzU4MDYifQ=="/>
  </w:docVars>
  <w:rsids>
    <w:rsidRoot w:val="00000000"/>
    <w:rsid w:val="19350B9D"/>
    <w:rsid w:val="407C4056"/>
    <w:rsid w:val="791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235</Characters>
  <Lines>0</Lines>
  <Paragraphs>0</Paragraphs>
  <TotalTime>1</TotalTime>
  <ScaleCrop>false</ScaleCrop>
  <LinksUpToDate>false</LinksUpToDate>
  <CharactersWithSpaces>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2023-05-04T07:40:00Z</dcterms:created>
  <dc:creator>Administrator</dc:creator>
  <cp:lastModifiedBy>飞儿</cp:lastModifiedBy>
  <dcterms:modified xsi:type="dcterms:W3CDTF">2023-05-04T08:08:44Z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692B3B54D34146ACA4EF34631577F9C6_12</vt:lpwstr>
  </property>
</Properties>
</file>