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82" w:rsidRPr="00266982" w:rsidRDefault="00266982" w:rsidP="00266982">
      <w:pPr>
        <w:pStyle w:val="1"/>
        <w:ind w:firstLineChars="0" w:firstLine="0"/>
        <w:jc w:val="center"/>
        <w:outlineLvl w:val="2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Toc468317391"/>
      <w:r w:rsidRPr="00266982">
        <w:rPr>
          <w:rFonts w:asciiTheme="majorEastAsia" w:eastAsiaTheme="majorEastAsia" w:hAnsiTheme="majorEastAsia" w:hint="eastAsia"/>
          <w:b/>
          <w:sz w:val="28"/>
          <w:szCs w:val="28"/>
        </w:rPr>
        <w:t>项目评审管理</w:t>
      </w:r>
      <w:bookmarkEnd w:id="0"/>
    </w:p>
    <w:p w:rsidR="00266982" w:rsidRDefault="00266982" w:rsidP="00266982">
      <w:pPr>
        <w:pStyle w:val="1"/>
        <w:ind w:firstLineChars="0" w:firstLine="0"/>
        <w:outlineLvl w:val="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等待评审的项目</w:t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项目申报人申报项目之后，项目通过各级管理部门审核，并</w:t>
      </w:r>
      <w:proofErr w:type="gramStart"/>
      <w:r>
        <w:rPr>
          <w:rFonts w:hint="eastAsia"/>
        </w:rPr>
        <w:t>待</w:t>
      </w:r>
      <w:r>
        <w:rPr>
          <w:rFonts w:hint="eastAsia"/>
        </w:rPr>
        <w:t>科知</w:t>
      </w:r>
      <w:proofErr w:type="gramEnd"/>
      <w:r>
        <w:rPr>
          <w:rFonts w:hint="eastAsia"/>
        </w:rPr>
        <w:t>局</w:t>
      </w:r>
      <w:r>
        <w:rPr>
          <w:rFonts w:hint="eastAsia"/>
        </w:rPr>
        <w:t>审核受理之后，该项目将提供给</w:t>
      </w:r>
      <w:r w:rsidRPr="00266982">
        <w:rPr>
          <w:rFonts w:hint="eastAsia"/>
          <w:b/>
        </w:rPr>
        <w:t>评审专家</w:t>
      </w:r>
      <w:r>
        <w:rPr>
          <w:rFonts w:hint="eastAsia"/>
        </w:rPr>
        <w:t>进行评审。等待评</w:t>
      </w:r>
      <w:bookmarkStart w:id="1" w:name="_GoBack"/>
      <w:bookmarkEnd w:id="1"/>
      <w:r>
        <w:rPr>
          <w:rFonts w:hint="eastAsia"/>
        </w:rPr>
        <w:t>审的项目将会显示在“等待评审的项目”一栏中。如下图所示：</w:t>
      </w:r>
    </w:p>
    <w:p w:rsidR="00266982" w:rsidRDefault="00266982" w:rsidP="00266982">
      <w:pPr>
        <w:ind w:left="420"/>
      </w:pPr>
      <w:r>
        <w:rPr>
          <w:rFonts w:hint="eastAsia"/>
          <w:noProof/>
        </w:rPr>
        <w:drawing>
          <wp:inline distT="0" distB="0" distL="0" distR="0" wp14:anchorId="1C9877A3" wp14:editId="20327338">
            <wp:extent cx="5276850" cy="3019425"/>
            <wp:effectExtent l="9525" t="9525" r="9525" b="1905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点击上图“待网络评审的项目”，出现“评审专家承诺书”，请仔细阅读该内容，同意请点击底部的“签署承诺书”，其他则点击“退出系统”。如下图所示：</w:t>
      </w:r>
      <w:r>
        <w:rPr>
          <w:rFonts w:hint="eastAsia"/>
          <w:noProof/>
        </w:rPr>
        <w:lastRenderedPageBreak/>
        <w:drawing>
          <wp:inline distT="0" distB="0" distL="0" distR="0" wp14:anchorId="4A7AFE5D" wp14:editId="6B7D1983">
            <wp:extent cx="5274310" cy="4232275"/>
            <wp:effectExtent l="9525" t="9525" r="12065" b="2540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327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然后再次点击“待网络评审的项目”，进入项目评审。如下图所示：</w:t>
      </w:r>
    </w:p>
    <w:p w:rsidR="00266982" w:rsidRDefault="00266982" w:rsidP="00266982">
      <w:pPr>
        <w:ind w:left="420"/>
        <w:jc w:val="center"/>
      </w:pPr>
      <w:r>
        <w:rPr>
          <w:rFonts w:hint="eastAsia"/>
          <w:noProof/>
        </w:rPr>
        <w:drawing>
          <wp:inline distT="0" distB="0" distL="0" distR="0" wp14:anchorId="3948ADBA" wp14:editId="343D8B38">
            <wp:extent cx="5274310" cy="2561590"/>
            <wp:effectExtent l="9525" t="9525" r="12065" b="19685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20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页面将显示待评审的所有项目，此处只有一个待评审的项目。如下图所示：</w:t>
      </w:r>
    </w:p>
    <w:p w:rsidR="00266982" w:rsidRDefault="00266982" w:rsidP="00266982">
      <w:pPr>
        <w:ind w:left="420"/>
      </w:pPr>
      <w:r>
        <w:rPr>
          <w:rFonts w:hint="eastAsia"/>
          <w:noProof/>
        </w:rPr>
        <w:lastRenderedPageBreak/>
        <w:drawing>
          <wp:inline distT="0" distB="0" distL="0" distR="0" wp14:anchorId="3812A43C" wp14:editId="3E3350D0">
            <wp:extent cx="5274310" cy="1487805"/>
            <wp:effectExtent l="9525" t="9525" r="12065" b="2667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824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如上图所示，点击项目名称前的“</w:t>
      </w:r>
      <w:r>
        <w:rPr>
          <w:rFonts w:hint="eastAsia"/>
        </w:rPr>
        <w:t>+</w:t>
      </w:r>
      <w:r>
        <w:rPr>
          <w:rFonts w:hint="eastAsia"/>
        </w:rPr>
        <w:t>”好，显示项目的基本信息，如下图：</w:t>
      </w:r>
    </w:p>
    <w:p w:rsidR="00266982" w:rsidRDefault="00266982" w:rsidP="00266982">
      <w:pPr>
        <w:ind w:left="420"/>
      </w:pPr>
      <w:r>
        <w:rPr>
          <w:rFonts w:hint="eastAsia"/>
          <w:noProof/>
        </w:rPr>
        <w:drawing>
          <wp:inline distT="0" distB="0" distL="0" distR="0" wp14:anchorId="51B00C2F" wp14:editId="69D051FF">
            <wp:extent cx="5274310" cy="2006600"/>
            <wp:effectExtent l="9525" t="9525" r="12065" b="22225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71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点击项目名称，或者项目后的“查看”，可以查看该项目的详细信息。点击项目最后方的“评审”</w:t>
      </w:r>
      <w:proofErr w:type="gramStart"/>
      <w:r>
        <w:rPr>
          <w:rFonts w:hint="eastAsia"/>
        </w:rPr>
        <w:t>进入进入</w:t>
      </w:r>
      <w:proofErr w:type="gramEnd"/>
      <w:r>
        <w:rPr>
          <w:rFonts w:hint="eastAsia"/>
        </w:rPr>
        <w:t>项目评审界面。点击“弃权”则放弃对本项目的评审。</w:t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点击“评审”，进入如下图所示的界面：在图中红色方框中，可依次查看“指南要求”，“申报书”，“附件表”（其中“申报书”由于网络原因请耐心等待网页打开，“附件表”中的附件需要下载后查看），在充分了解项目</w:t>
      </w:r>
      <w:proofErr w:type="gramStart"/>
      <w:r>
        <w:rPr>
          <w:rFonts w:hint="eastAsia"/>
        </w:rPr>
        <w:t>目</w:t>
      </w:r>
      <w:proofErr w:type="gramEnd"/>
      <w:r>
        <w:rPr>
          <w:rFonts w:hint="eastAsia"/>
        </w:rPr>
        <w:t>，点击“评审表”进行该项目的评审。如下图所示：</w:t>
      </w:r>
    </w:p>
    <w:p w:rsidR="00266982" w:rsidRDefault="00266982" w:rsidP="00266982">
      <w:pPr>
        <w:ind w:left="420"/>
      </w:pPr>
      <w:r>
        <w:rPr>
          <w:rFonts w:hint="eastAsia"/>
          <w:noProof/>
        </w:rPr>
        <w:lastRenderedPageBreak/>
        <w:drawing>
          <wp:inline distT="0" distB="0" distL="0" distR="0" wp14:anchorId="77E68531" wp14:editId="619095AB">
            <wp:extent cx="5274310" cy="3124835"/>
            <wp:effectExtent l="9525" t="9525" r="12065" b="2794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54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点击“评审表”后进入如下界面。请仔细阅读“温馨提示”，然后对评审项目进行评审。如下图所示：</w:t>
      </w:r>
    </w:p>
    <w:p w:rsidR="00266982" w:rsidRDefault="00266982" w:rsidP="00266982">
      <w:pPr>
        <w:ind w:left="420"/>
      </w:pPr>
      <w:r>
        <w:rPr>
          <w:rFonts w:hint="eastAsia"/>
          <w:noProof/>
        </w:rPr>
        <w:drawing>
          <wp:inline distT="0" distB="0" distL="0" distR="0" wp14:anchorId="02CABE7B" wp14:editId="36FA23BD">
            <wp:extent cx="5191125" cy="3781425"/>
            <wp:effectExtent l="9525" t="9525" r="19050" b="1905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781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评审完毕之后，点击页面底部的“保存评审结果”，如下图所示。</w:t>
      </w:r>
    </w:p>
    <w:p w:rsidR="00266982" w:rsidRDefault="00266982" w:rsidP="00266982">
      <w:pPr>
        <w:ind w:left="420"/>
      </w:pPr>
      <w:r>
        <w:rPr>
          <w:rFonts w:hint="eastAsia"/>
          <w:noProof/>
        </w:rPr>
        <w:lastRenderedPageBreak/>
        <w:drawing>
          <wp:inline distT="0" distB="0" distL="0" distR="0" wp14:anchorId="3539E633" wp14:editId="09410986">
            <wp:extent cx="5274310" cy="1416050"/>
            <wp:effectExtent l="9525" t="9525" r="12065" b="22225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6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按照要求填写完毕之后，此项目将会出现在等待上报的评审列表中。如果希望重新评审，可以在等待上报的评审中点击对应项目名称后的“评审”，进行二次评审。</w:t>
      </w:r>
    </w:p>
    <w:p w:rsidR="00266982" w:rsidRDefault="00266982" w:rsidP="00266982">
      <w:pPr>
        <w:pStyle w:val="1"/>
        <w:ind w:firstLineChars="0" w:firstLine="0"/>
        <w:outlineLvl w:val="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等待上报的评审</w:t>
      </w:r>
    </w:p>
    <w:p w:rsidR="00266982" w:rsidRDefault="00266982" w:rsidP="00266982">
      <w:pPr>
        <w:ind w:left="420"/>
      </w:pPr>
      <w:r>
        <w:rPr>
          <w:rFonts w:hint="eastAsia"/>
          <w:noProof/>
        </w:rPr>
        <w:drawing>
          <wp:inline distT="0" distB="0" distL="0" distR="0" wp14:anchorId="1F1708BD" wp14:editId="51B6F0D5">
            <wp:extent cx="5274310" cy="1584960"/>
            <wp:effectExtent l="9525" t="9525" r="12065" b="24765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52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在需要上报的项目评审前的“□”上打勾，然后点击左下角的“上报选中项”按钮，则该项目的评审就被上报。如果多个评审想要同时上报，在准备上报的评审前的“□”上打勾。也可一次性上报所有项目。</w:t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评审完项目后切记一定要上报，否则评审结果无效。</w:t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本界面还可以重新评审项目，也可进行“弃权”操作。</w:t>
      </w:r>
    </w:p>
    <w:p w:rsidR="00266982" w:rsidRDefault="00266982" w:rsidP="00266982">
      <w:pPr>
        <w:pStyle w:val="1"/>
        <w:ind w:firstLineChars="0" w:firstLine="0"/>
        <w:outlineLvl w:val="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成功评审的项目</w:t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此页面显示已经成功评审上报的项目列表。</w:t>
      </w:r>
    </w:p>
    <w:p w:rsidR="00266982" w:rsidRPr="00A6009F" w:rsidRDefault="00266982" w:rsidP="00266982">
      <w:pPr>
        <w:ind w:left="420"/>
        <w:rPr>
          <w:sz w:val="28"/>
        </w:rPr>
      </w:pPr>
      <w:r>
        <w:rPr>
          <w:rFonts w:hint="eastAsia"/>
          <w:noProof/>
        </w:rPr>
        <w:lastRenderedPageBreak/>
        <w:drawing>
          <wp:inline distT="0" distB="0" distL="0" distR="0" wp14:anchorId="724201BA" wp14:editId="6949416A">
            <wp:extent cx="5274310" cy="1284605"/>
            <wp:effectExtent l="9525" t="9525" r="12065" b="2032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5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82" w:rsidRDefault="00266982" w:rsidP="00266982">
      <w:pPr>
        <w:pStyle w:val="1"/>
        <w:ind w:firstLineChars="0" w:firstLine="0"/>
        <w:outlineLvl w:val="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放弃评审的项目</w:t>
      </w:r>
    </w:p>
    <w:p w:rsidR="00266982" w:rsidRDefault="00266982" w:rsidP="00266982">
      <w:pPr>
        <w:pStyle w:val="2"/>
        <w:ind w:left="560" w:firstLineChars="0" w:firstLine="0"/>
        <w:jc w:val="left"/>
      </w:pPr>
      <w:r>
        <w:rPr>
          <w:rFonts w:hint="eastAsia"/>
        </w:rPr>
        <w:t>此页显示放弃评审的项目列表。当长时间不对某个项目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评审，则系统会将其设为放弃评审的项目。（本例中</w:t>
      </w:r>
      <w:proofErr w:type="gramStart"/>
      <w:r>
        <w:rPr>
          <w:rFonts w:hint="eastAsia"/>
        </w:rPr>
        <w:t>无放弃</w:t>
      </w:r>
      <w:proofErr w:type="gramEnd"/>
      <w:r>
        <w:rPr>
          <w:rFonts w:hint="eastAsia"/>
        </w:rPr>
        <w:t>评审的项目）</w:t>
      </w:r>
      <w:r>
        <w:rPr>
          <w:rFonts w:hint="eastAsia"/>
          <w:noProof/>
        </w:rPr>
        <w:drawing>
          <wp:inline distT="0" distB="0" distL="0" distR="0" wp14:anchorId="3A5F81A9" wp14:editId="7CFDF76C">
            <wp:extent cx="5274310" cy="1026160"/>
            <wp:effectExtent l="9525" t="9525" r="12065" b="12065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62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227" w:rsidRPr="00266982" w:rsidRDefault="00E14227"/>
    <w:sectPr w:rsidR="00E14227" w:rsidRPr="0026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D9"/>
    <w:rsid w:val="00266982"/>
    <w:rsid w:val="003E1426"/>
    <w:rsid w:val="004518D9"/>
    <w:rsid w:val="00CF0308"/>
    <w:rsid w:val="00E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9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66982"/>
    <w:pPr>
      <w:ind w:firstLineChars="200" w:firstLine="420"/>
    </w:pPr>
  </w:style>
  <w:style w:type="paragraph" w:customStyle="1" w:styleId="2">
    <w:name w:val="样式 首行缩进:  2 字符"/>
    <w:basedOn w:val="a"/>
    <w:qFormat/>
    <w:rsid w:val="00266982"/>
    <w:pPr>
      <w:ind w:firstLineChars="200" w:firstLine="420"/>
    </w:pPr>
    <w:rPr>
      <w:rFonts w:ascii="Times New Roman" w:eastAsia="宋体" w:hAnsi="Times New Roman" w:cs="宋体"/>
      <w:sz w:val="28"/>
      <w:szCs w:val="20"/>
    </w:rPr>
  </w:style>
  <w:style w:type="paragraph" w:styleId="a3">
    <w:name w:val="Balloon Text"/>
    <w:basedOn w:val="a"/>
    <w:link w:val="Char"/>
    <w:rsid w:val="00266982"/>
    <w:rPr>
      <w:sz w:val="18"/>
      <w:szCs w:val="18"/>
    </w:rPr>
  </w:style>
  <w:style w:type="character" w:customStyle="1" w:styleId="Char">
    <w:name w:val="批注框文本 Char"/>
    <w:basedOn w:val="a0"/>
    <w:link w:val="a3"/>
    <w:rsid w:val="002669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9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66982"/>
    <w:pPr>
      <w:ind w:firstLineChars="200" w:firstLine="420"/>
    </w:pPr>
  </w:style>
  <w:style w:type="paragraph" w:customStyle="1" w:styleId="2">
    <w:name w:val="样式 首行缩进:  2 字符"/>
    <w:basedOn w:val="a"/>
    <w:qFormat/>
    <w:rsid w:val="00266982"/>
    <w:pPr>
      <w:ind w:firstLineChars="200" w:firstLine="420"/>
    </w:pPr>
    <w:rPr>
      <w:rFonts w:ascii="Times New Roman" w:eastAsia="宋体" w:hAnsi="Times New Roman" w:cs="宋体"/>
      <w:sz w:val="28"/>
      <w:szCs w:val="20"/>
    </w:rPr>
  </w:style>
  <w:style w:type="paragraph" w:styleId="a3">
    <w:name w:val="Balloon Text"/>
    <w:basedOn w:val="a"/>
    <w:link w:val="Char"/>
    <w:rsid w:val="00266982"/>
    <w:rPr>
      <w:sz w:val="18"/>
      <w:szCs w:val="18"/>
    </w:rPr>
  </w:style>
  <w:style w:type="character" w:customStyle="1" w:styleId="Char">
    <w:name w:val="批注框文本 Char"/>
    <w:basedOn w:val="a0"/>
    <w:link w:val="a3"/>
    <w:rsid w:val="002669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2017-10-20T10:09:00Z</dcterms:created>
  <dcterms:modified xsi:type="dcterms:W3CDTF">2017-10-20T10:10:00Z</dcterms:modified>
</cp:coreProperties>
</file>